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Welland Gouldsmith School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English Language answer key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Class : 3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Fill in the blank with </w:t>
      </w:r>
      <w:r>
        <w:rPr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a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an</w:t>
      </w:r>
      <w:r>
        <w:rPr>
          <w:sz w:val="24"/>
          <w:szCs w:val="24"/>
          <w:rtl w:val="0"/>
          <w:lang w:val="en-US"/>
        </w:rPr>
        <w:t xml:space="preserve"> or </w:t>
      </w:r>
      <w:r>
        <w:rPr>
          <w:caps w:val="0"/>
          <w:smallCaps w:val="0"/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>the</w:t>
      </w:r>
      <w:r>
        <w:rPr>
          <w:caps w:val="0"/>
          <w:smallCaps w:val="0"/>
          <w:sz w:val="24"/>
          <w:szCs w:val="24"/>
          <w:rtl w:val="0"/>
          <w:lang w:val="en-US"/>
        </w:rPr>
        <w:t xml:space="preserve"> :</w:t>
      </w:r>
      <w:r>
        <w:rPr>
          <w:caps w:val="0"/>
          <w:smallCaps w:val="0"/>
          <w:outline w:val="0"/>
          <w:color w:val="371a94"/>
          <w:sz w:val="24"/>
          <w:szCs w:val="24"/>
          <w:rtl w:val="0"/>
          <w:lang w:val="en-US"/>
          <w14:textFill>
            <w14:solidFill>
              <w14:srgbClr w14:val="371A94"/>
            </w14:solidFill>
          </w14:textFill>
        </w:rPr>
        <w:t xml:space="preserve"> 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The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an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an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an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an 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</w:p>
    <w:p>
      <w:pPr>
        <w:pStyle w:val="Body"/>
        <w:numPr>
          <w:ilvl w:val="1"/>
          <w:numId w:val="4"/>
        </w:numPr>
        <w:jc w:val="left"/>
        <w:rPr>
          <w:outline w:val="0"/>
          <w:color w:val="371a94"/>
          <w:sz w:val="24"/>
          <w:szCs w:val="24"/>
          <w:u w:val="single"/>
          <w:lang w:val="en-US"/>
          <w14:textFill>
            <w14:solidFill>
              <w14:srgbClr w14:val="371A94"/>
            </w14:solidFill>
          </w14:textFill>
        </w:rPr>
      </w:pP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an 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an</w:t>
      </w:r>
      <w:r>
        <w:rPr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  <w:r>
        <w:rPr>
          <w:outline w:val="0"/>
          <w:color w:val="000000"/>
          <w:sz w:val="24"/>
          <w:szCs w:val="24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>a</w:t>
      </w: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B. Fill in with appropriate articles (a, an or the):</w:t>
      </w: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z w:val="24"/>
          <w:szCs w:val="24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m going to make </w:t>
      </w:r>
      <w:commentRangeStart w:id="0"/>
      <w:r>
        <w:rPr>
          <w:sz w:val="24"/>
          <w:szCs w:val="24"/>
          <w:u w:val="single"/>
          <w:rtl w:val="0"/>
          <w:lang w:val="en-US"/>
        </w:rPr>
        <w:t>a</w:t>
      </w:r>
      <w:commentRangeEnd w:id="0"/>
      <w:r>
        <w:commentReference w:id="0"/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time capsule,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Anna told her parents at </w:t>
      </w:r>
      <w:commentRangeStart w:id="1"/>
      <w:r>
        <w:rPr>
          <w:sz w:val="24"/>
          <w:szCs w:val="24"/>
          <w:u w:val="single"/>
          <w:rtl w:val="0"/>
          <w:lang w:val="en-US"/>
        </w:rPr>
        <w:t>the</w:t>
      </w:r>
      <w:commentRangeEnd w:id="1"/>
      <w:r>
        <w:commentReference w:id="1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breakfast table.</w:t>
      </w:r>
    </w:p>
    <w:p>
      <w:pPr>
        <w:pStyle w:val="Body"/>
        <w:jc w:val="both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Dad looked up from his coffee mug and smiled. </w:t>
      </w:r>
      <w:r>
        <w:rPr>
          <w:outline w:val="0"/>
          <w:color w:val="000000"/>
          <w:sz w:val="24"/>
          <w:szCs w:val="24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Sounds interesting. Say hello to </w:t>
      </w:r>
      <w:commentRangeStart w:id="2"/>
      <w:r>
        <w:rPr>
          <w:sz w:val="24"/>
          <w:szCs w:val="24"/>
          <w:u w:val="single"/>
          <w:rtl w:val="0"/>
          <w:lang w:val="en-US"/>
        </w:rPr>
        <w:t>the</w:t>
      </w:r>
      <w:commentRangeEnd w:id="2"/>
      <w:r>
        <w:commentReference w:id="2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pilgrims for me.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Laughing, Anna shook her head. </w:t>
      </w:r>
      <w:r>
        <w:rPr>
          <w:outline w:val="0"/>
          <w:color w:val="000000"/>
          <w:sz w:val="24"/>
          <w:szCs w:val="24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No, Dad. You</w:t>
      </w:r>
      <w:r>
        <w:rPr>
          <w:outline w:val="0"/>
          <w:color w:val="000000"/>
          <w:sz w:val="24"/>
          <w:szCs w:val="24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thinking of time travel. I</w:t>
      </w:r>
      <w:r>
        <w:rPr>
          <w:outline w:val="0"/>
          <w:color w:val="000000"/>
          <w:sz w:val="24"/>
          <w:szCs w:val="24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m building </w:t>
      </w:r>
      <w:commentRangeStart w:id="3"/>
      <w:r>
        <w:rPr>
          <w:sz w:val="24"/>
          <w:szCs w:val="24"/>
          <w:u w:val="single"/>
          <w:rtl w:val="0"/>
          <w:lang w:val="en-US"/>
        </w:rPr>
        <w:t>a</w:t>
      </w:r>
      <w:commentRangeEnd w:id="3"/>
      <w:r>
        <w:commentReference w:id="3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time capsule 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outline w:val="0"/>
          <w:color w:val="000000"/>
          <w:sz w:val="24"/>
          <w:szCs w:val="24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like </w:t>
      </w:r>
      <w:commentRangeStart w:id="4"/>
      <w:r>
        <w:rPr>
          <w:sz w:val="24"/>
          <w:szCs w:val="24"/>
          <w:u w:val="single"/>
          <w:rtl w:val="0"/>
          <w:lang w:val="en-US"/>
        </w:rPr>
        <w:t>a</w:t>
      </w:r>
      <w:commentRangeEnd w:id="4"/>
      <w:r>
        <w:commentReference w:id="4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memory box. I watched my principal dig one up</w:t>
      </w:r>
    </w:p>
    <w:p>
      <w:pPr>
        <w:pStyle w:val="Body"/>
        <w:jc w:val="both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from our school yard yesterday. Some students buried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commentRangeStart w:id="5"/>
      <w:r>
        <w:rPr>
          <w:sz w:val="24"/>
          <w:szCs w:val="24"/>
          <w:u w:val="single"/>
          <w:rtl w:val="0"/>
          <w:lang w:val="en-US"/>
        </w:rPr>
        <w:t>a</w:t>
      </w:r>
      <w:commentRangeEnd w:id="5"/>
      <w:r>
        <w:commentReference w:id="5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capsule thirty years ago. It had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commentRangeStart w:id="6"/>
      <w:r>
        <w:rPr>
          <w:sz w:val="24"/>
          <w:szCs w:val="24"/>
          <w:u w:val="single"/>
          <w:rtl w:val="0"/>
          <w:lang w:val="en-US"/>
        </w:rPr>
        <w:t>a</w:t>
      </w:r>
      <w:commentRangeEnd w:id="6"/>
      <w:r>
        <w:commentReference w:id="6"/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lot of old stuff in it, so we could see what life was like back then.</w:t>
      </w:r>
      <w:r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C. Put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or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an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in front of these words:</w:t>
      </w: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A. 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rtl w:val="0"/>
              </w:rPr>
              <w:t xml:space="preserve"> egg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F.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</w:rPr>
              <w:t xml:space="preserve"> loaf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K.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pt-PT"/>
              </w:rPr>
              <w:t xml:space="preserve"> kilogram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B.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rtl w:val="0"/>
                <w:lang w:val="en-US"/>
              </w:rPr>
              <w:t xml:space="preserve"> house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G.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en-US"/>
              </w:rPr>
              <w:t xml:space="preserve"> insect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L.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en-US"/>
              </w:rPr>
              <w:t xml:space="preserve"> ounce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C.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rtl w:val="0"/>
              </w:rPr>
              <w:t xml:space="preserve"> biscuit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H.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en-US"/>
              </w:rPr>
              <w:t xml:space="preserve"> bottle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M.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it-IT"/>
              </w:rPr>
              <w:t xml:space="preserve"> inch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  <w:lang w:val="en-US"/>
              </w:rPr>
              <w:t>D. _</w:t>
            </w:r>
            <w:r>
              <w:rPr>
                <w:u w:val="single"/>
                <w:rtl w:val="0"/>
                <w:lang w:val="en-US"/>
              </w:rPr>
              <w:t>an_</w:t>
            </w:r>
            <w:r>
              <w:rPr>
                <w:rtl w:val="0"/>
              </w:rPr>
              <w:t xml:space="preserve"> organ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I.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</w:rPr>
              <w:t xml:space="preserve"> ocean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N.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rtl w:val="0"/>
              </w:rPr>
              <w:t xml:space="preserve"> mile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E. 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  <w:lang w:val="fr-FR"/>
              </w:rPr>
              <w:t xml:space="preserve"> elephant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J.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an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rtl w:val="0"/>
              </w:rPr>
              <w:t xml:space="preserve"> elf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</w:rPr>
              <w:t xml:space="preserve">O. </w:t>
            </w:r>
            <w:r>
              <w:rPr>
                <w:u w:val="single"/>
                <w:rtl w:val="0"/>
                <w:lang w:val="en-US"/>
              </w:rPr>
              <w:t>_</w:t>
            </w:r>
            <w:r>
              <w:rPr>
                <w:u w:val="single"/>
                <w:rtl w:val="0"/>
                <w:lang w:val="en-US"/>
              </w:rPr>
              <w:t>a</w:t>
            </w:r>
            <w:r>
              <w:rPr>
                <w:u w:val="single"/>
                <w:rtl w:val="0"/>
                <w:lang w:val="en-US"/>
              </w:rPr>
              <w:t>__</w:t>
            </w:r>
            <w:r>
              <w:rPr>
                <w:rtl w:val="0"/>
              </w:rPr>
              <w:t xml:space="preserve"> yard </w:t>
            </w:r>
          </w:p>
        </w:tc>
      </w:tr>
    </w:tbl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jc w:val="left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jc w:val="left"/>
      </w:pPr>
      <w:r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Rhoda Fernandes" w:date="2021-01-06T22:45:28Z">
    <w:p w14:paraId="1111FFFF">
      <w:pPr>
        <w:pStyle w:val="Default"/>
      </w:pPr>
    </w:p>
  </w:comment>
  <w:comment w:id="1" w:author="Rhoda Fernandes" w:date="2021-01-06T22:45:33Z">
    <w:p w14:paraId="11120000">
      <w:pPr>
        <w:pStyle w:val="Default"/>
      </w:pPr>
    </w:p>
  </w:comment>
  <w:comment w:id="2" w:author="Rhoda Fernandes" w:date="2021-01-06T22:45:43Z">
    <w:p w14:paraId="11120001">
      <w:pPr>
        <w:pStyle w:val="Default"/>
      </w:pPr>
    </w:p>
  </w:comment>
  <w:comment w:id="3" w:author="Rhoda Fernandes" w:date="2021-01-06T22:45:47Z">
    <w:p w14:paraId="11120002">
      <w:pPr>
        <w:pStyle w:val="Default"/>
      </w:pPr>
    </w:p>
  </w:comment>
  <w:comment w:id="4" w:author="Rhoda Fernandes" w:date="2021-01-06T22:45:56Z">
    <w:p w14:paraId="11120003">
      <w:pPr>
        <w:pStyle w:val="Default"/>
      </w:pPr>
    </w:p>
  </w:comment>
  <w:comment w:id="5" w:author="Rhoda Fernandes" w:date="2021-01-06T22:46:11Z">
    <w:p w14:paraId="11120004">
      <w:pPr>
        <w:pStyle w:val="Default"/>
      </w:pPr>
    </w:p>
  </w:comment>
  <w:comment w:id="6" w:author="Rhoda Fernandes" w:date="2021-01-06T22:46:03Z">
    <w:p w14:paraId="11120005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